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media1-nfasis31"/>
        <w:tblW w:w="8484" w:type="dxa"/>
        <w:jc w:val="center"/>
        <w:tblLook w:val="04A0" w:firstRow="1" w:lastRow="0" w:firstColumn="1" w:lastColumn="0" w:noHBand="0" w:noVBand="1"/>
      </w:tblPr>
      <w:tblGrid>
        <w:gridCol w:w="983"/>
        <w:gridCol w:w="3319"/>
        <w:gridCol w:w="4182"/>
      </w:tblGrid>
      <w:tr w:rsidR="00DD0966" w:rsidRPr="003838D6" w:rsidTr="00DD0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3FF71"/>
          </w:tcPr>
          <w:p w:rsidR="00DD0966" w:rsidRDefault="00DD0966" w:rsidP="002A6FC2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F1</w:t>
            </w:r>
          </w:p>
        </w:tc>
        <w:tc>
          <w:tcPr>
            <w:tcW w:w="3319" w:type="dxa"/>
            <w:shd w:val="clear" w:color="auto" w:fill="93FF71"/>
            <w:vAlign w:val="center"/>
          </w:tcPr>
          <w:p w:rsidR="00DD0966" w:rsidRPr="0058285A" w:rsidRDefault="00DD0966" w:rsidP="002A6FC2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COMMUNICATION</w:t>
            </w:r>
          </w:p>
        </w:tc>
        <w:tc>
          <w:tcPr>
            <w:tcW w:w="4182" w:type="dxa"/>
            <w:shd w:val="clear" w:color="auto" w:fill="93FF71"/>
            <w:vAlign w:val="center"/>
          </w:tcPr>
          <w:p w:rsidR="00DD0966" w:rsidRDefault="00DD0966" w:rsidP="002A6FC2">
            <w:pPr>
              <w:spacing w:before="120"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 w:val="0"/>
                <w:spacing w:val="0"/>
                <w:kern w:val="0"/>
                <w:szCs w:val="22"/>
                <w:lang w:val="en-GB"/>
              </w:rPr>
            </w:pPr>
            <w:r w:rsidRPr="00AE79E9">
              <w:rPr>
                <w:rFonts w:eastAsia="Calibri"/>
                <w:spacing w:val="0"/>
                <w:kern w:val="0"/>
                <w:szCs w:val="22"/>
                <w:lang w:val="en-GB"/>
              </w:rPr>
              <w:t>Advertising, promotion, printing media and related products and services</w:t>
            </w:r>
          </w:p>
          <w:p w:rsidR="00DD0966" w:rsidRDefault="00DD0966" w:rsidP="002A6FC2">
            <w:pPr>
              <w:spacing w:before="120"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 w:val="0"/>
                <w:spacing w:val="0"/>
                <w:kern w:val="0"/>
                <w:szCs w:val="22"/>
                <w:lang w:val="en-GB"/>
              </w:rPr>
            </w:pPr>
          </w:p>
          <w:p w:rsidR="00DD0966" w:rsidRPr="00AE79E9" w:rsidRDefault="00DD0966" w:rsidP="002A6FC2">
            <w:pPr>
              <w:spacing w:before="120"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n-GB"/>
              </w:rPr>
            </w:pPr>
          </w:p>
        </w:tc>
      </w:tr>
      <w:tr w:rsidR="00DD0966" w:rsidRPr="003838D6" w:rsidTr="00DD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EEECE1" w:themeFill="background2"/>
          </w:tcPr>
          <w:p w:rsidR="00DD0966" w:rsidRDefault="00DD0966" w:rsidP="002A6FC2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F2</w:t>
            </w:r>
          </w:p>
        </w:tc>
        <w:tc>
          <w:tcPr>
            <w:tcW w:w="3319" w:type="dxa"/>
            <w:shd w:val="clear" w:color="auto" w:fill="EEECE1" w:themeFill="background2"/>
            <w:vAlign w:val="center"/>
          </w:tcPr>
          <w:p w:rsidR="00DD0966" w:rsidRPr="0058285A" w:rsidRDefault="00DD0966" w:rsidP="002A6FC2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RURAL AND AGRICULTURAL</w:t>
            </w:r>
          </w:p>
        </w:tc>
        <w:tc>
          <w:tcPr>
            <w:tcW w:w="4182" w:type="dxa"/>
            <w:shd w:val="clear" w:color="auto" w:fill="EEECE1" w:themeFill="background2"/>
            <w:vAlign w:val="center"/>
          </w:tcPr>
          <w:p w:rsidR="00DD0966" w:rsidRDefault="00DD0966" w:rsidP="002A6FC2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E79E9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Agricultural, forestry, horticultural, </w:t>
            </w:r>
            <w:proofErr w:type="spellStart"/>
            <w:r w:rsidRPr="00AE79E9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aquacultural</w:t>
            </w:r>
            <w:proofErr w:type="spellEnd"/>
            <w:r w:rsidRPr="00AE79E9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 and apicultural products and services</w:t>
            </w:r>
          </w:p>
          <w:p w:rsidR="00DD0966" w:rsidRDefault="00DD0966" w:rsidP="002A6FC2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</w:p>
          <w:p w:rsidR="00391054" w:rsidRDefault="00391054" w:rsidP="002A6FC2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Organic/Bio/Eco products and services </w:t>
            </w:r>
          </w:p>
          <w:p w:rsidR="00DD0966" w:rsidRDefault="00391054" w:rsidP="002A6FC2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Research and development </w:t>
            </w:r>
            <w:proofErr w:type="spellStart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equipments</w:t>
            </w:r>
            <w:proofErr w:type="spellEnd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 and services</w:t>
            </w:r>
          </w:p>
          <w:p w:rsidR="00DD0966" w:rsidRPr="00AE79E9" w:rsidRDefault="00DD0966" w:rsidP="002A6FC2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</w:p>
        </w:tc>
      </w:tr>
      <w:tr w:rsidR="00DD0966" w:rsidRPr="003838D6" w:rsidTr="00DD0966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3FF71"/>
          </w:tcPr>
          <w:p w:rsidR="00DD0966" w:rsidRDefault="00DD0966" w:rsidP="002A6FC2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</w:rPr>
            </w:pPr>
            <w:r>
              <w:rPr>
                <w:rFonts w:eastAsia="Calibri"/>
                <w:spacing w:val="0"/>
                <w:kern w:val="0"/>
                <w:szCs w:val="22"/>
              </w:rPr>
              <w:t>F3</w:t>
            </w:r>
          </w:p>
        </w:tc>
        <w:tc>
          <w:tcPr>
            <w:tcW w:w="3319" w:type="dxa"/>
            <w:shd w:val="clear" w:color="auto" w:fill="93FF71"/>
            <w:vAlign w:val="center"/>
          </w:tcPr>
          <w:p w:rsidR="00DD0966" w:rsidRPr="0058285A" w:rsidRDefault="00DD0966" w:rsidP="002A6FC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</w:rPr>
            </w:pPr>
            <w:r>
              <w:rPr>
                <w:rFonts w:eastAsia="Calibri"/>
                <w:spacing w:val="0"/>
                <w:kern w:val="0"/>
                <w:szCs w:val="22"/>
              </w:rPr>
              <w:t>WELFARE SERVICES</w:t>
            </w:r>
          </w:p>
        </w:tc>
        <w:tc>
          <w:tcPr>
            <w:tcW w:w="4182" w:type="dxa"/>
            <w:shd w:val="clear" w:color="auto" w:fill="93FF71"/>
            <w:vAlign w:val="center"/>
          </w:tcPr>
          <w:p w:rsidR="00DD0966" w:rsidRDefault="00DD0966" w:rsidP="002A6FC2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</w:rPr>
            </w:pPr>
            <w:r w:rsidRPr="00AE79E9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Community, social and personal services</w:t>
            </w:r>
            <w:r>
              <w:rPr>
                <w:rFonts w:eastAsia="Calibri"/>
                <w:b w:val="0"/>
                <w:spacing w:val="0"/>
                <w:kern w:val="0"/>
                <w:szCs w:val="22"/>
              </w:rPr>
              <w:t xml:space="preserve"> </w:t>
            </w:r>
          </w:p>
          <w:p w:rsidR="00DD0966" w:rsidRDefault="00DD0966" w:rsidP="002A6FC2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</w:rPr>
            </w:pPr>
            <w:r>
              <w:rPr>
                <w:rFonts w:eastAsia="Calibri"/>
                <w:b w:val="0"/>
                <w:spacing w:val="0"/>
                <w:kern w:val="0"/>
                <w:szCs w:val="22"/>
              </w:rPr>
              <w:t>Education and training services</w:t>
            </w:r>
          </w:p>
          <w:p w:rsidR="00DD0966" w:rsidRDefault="00DD0966" w:rsidP="002A6FC2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8470B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Health, beauty and social services</w:t>
            </w:r>
          </w:p>
          <w:p w:rsidR="00DD0966" w:rsidRDefault="00DD0966" w:rsidP="002A6FC2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Medical </w:t>
            </w:r>
            <w:proofErr w:type="spellStart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equipments</w:t>
            </w:r>
            <w:proofErr w:type="spellEnd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, pharmaceuticals and personal care products</w:t>
            </w:r>
          </w:p>
          <w:p w:rsidR="00DD0966" w:rsidRDefault="00DD0966" w:rsidP="002A6FC2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</w:rPr>
            </w:pPr>
          </w:p>
          <w:p w:rsidR="00DD0966" w:rsidRPr="00AE79E9" w:rsidRDefault="00DD0966" w:rsidP="002A6FC2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</w:p>
        </w:tc>
      </w:tr>
      <w:tr w:rsidR="00DD0966" w:rsidRPr="003838D6" w:rsidTr="00DD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D9D9D9" w:themeFill="background1" w:themeFillShade="D9"/>
          </w:tcPr>
          <w:p w:rsidR="00DD0966" w:rsidRDefault="00DD0966" w:rsidP="00645D7C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</w:rPr>
            </w:pPr>
            <w:r>
              <w:rPr>
                <w:rFonts w:eastAsia="Calibri"/>
                <w:spacing w:val="0"/>
                <w:kern w:val="0"/>
                <w:szCs w:val="22"/>
              </w:rPr>
              <w:t>F4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:rsidR="00DD0966" w:rsidRPr="0058285A" w:rsidRDefault="00DD0966" w:rsidP="00645D7C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</w:rPr>
            </w:pPr>
            <w:r>
              <w:rPr>
                <w:rFonts w:eastAsia="Calibri"/>
                <w:spacing w:val="0"/>
                <w:kern w:val="0"/>
                <w:szCs w:val="22"/>
              </w:rPr>
              <w:t>CRAFTS AND ARTS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DD0966" w:rsidRPr="00A8470B" w:rsidRDefault="00DD0966" w:rsidP="00645D7C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8470B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Crafts, art materials and </w:t>
            </w:r>
            <w:r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accessories</w:t>
            </w:r>
          </w:p>
        </w:tc>
      </w:tr>
      <w:tr w:rsidR="00DD0966" w:rsidRPr="003838D6" w:rsidTr="00DD0966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3FF71"/>
          </w:tcPr>
          <w:p w:rsidR="00DD0966" w:rsidRDefault="00DD0966" w:rsidP="002A6FC2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F5</w:t>
            </w:r>
          </w:p>
        </w:tc>
        <w:tc>
          <w:tcPr>
            <w:tcW w:w="3319" w:type="dxa"/>
            <w:shd w:val="clear" w:color="auto" w:fill="93FF71"/>
            <w:vAlign w:val="center"/>
          </w:tcPr>
          <w:p w:rsidR="00DD0966" w:rsidRPr="0058285A" w:rsidRDefault="00DD0966" w:rsidP="002A6FC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ENERGY</w:t>
            </w:r>
          </w:p>
        </w:tc>
        <w:tc>
          <w:tcPr>
            <w:tcW w:w="4182" w:type="dxa"/>
            <w:shd w:val="clear" w:color="auto" w:fill="93FF71"/>
            <w:vAlign w:val="center"/>
          </w:tcPr>
          <w:p w:rsidR="00DD0966" w:rsidRPr="00A8470B" w:rsidRDefault="00DD0966" w:rsidP="002A6FC2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8470B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Energy, fuel, electricity and other sources of energy</w:t>
            </w:r>
          </w:p>
        </w:tc>
      </w:tr>
      <w:tr w:rsidR="00DD0966" w:rsidRPr="0058285A" w:rsidTr="00DD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EEECE1" w:themeFill="background2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F6</w:t>
            </w:r>
          </w:p>
        </w:tc>
        <w:tc>
          <w:tcPr>
            <w:tcW w:w="3319" w:type="dxa"/>
            <w:shd w:val="clear" w:color="auto" w:fill="EEECE1" w:themeFill="background2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FOOD</w:t>
            </w:r>
          </w:p>
        </w:tc>
        <w:tc>
          <w:tcPr>
            <w:tcW w:w="4182" w:type="dxa"/>
            <w:shd w:val="clear" w:color="auto" w:fill="EEECE1" w:themeFill="background2"/>
            <w:vAlign w:val="center"/>
          </w:tcPr>
          <w:p w:rsidR="00DD0966" w:rsidRPr="00A8470B" w:rsidRDefault="00DD0966" w:rsidP="00DD0966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8470B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Food, beverages, tobacco and related products</w:t>
            </w:r>
          </w:p>
        </w:tc>
      </w:tr>
      <w:tr w:rsidR="00DD0966" w:rsidRPr="003838D6" w:rsidTr="00DD0966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9FF66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F7</w:t>
            </w:r>
          </w:p>
        </w:tc>
        <w:tc>
          <w:tcPr>
            <w:tcW w:w="3319" w:type="dxa"/>
            <w:shd w:val="clear" w:color="auto" w:fill="99FF66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TOURISM</w:t>
            </w:r>
          </w:p>
        </w:tc>
        <w:tc>
          <w:tcPr>
            <w:tcW w:w="4182" w:type="dxa"/>
            <w:shd w:val="clear" w:color="auto" w:fill="99FF66"/>
            <w:vAlign w:val="center"/>
          </w:tcPr>
          <w:p w:rsidR="00DD0966" w:rsidRPr="00A8470B" w:rsidRDefault="00DD0966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8470B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Hotel, restaurant, tourism, travel services and wellness</w:t>
            </w:r>
            <w:r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, leisure, cultural events</w:t>
            </w:r>
          </w:p>
        </w:tc>
      </w:tr>
      <w:tr w:rsidR="00DD0966" w:rsidRPr="003838D6" w:rsidTr="00DD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EEECE1" w:themeFill="background2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</w:p>
        </w:tc>
        <w:tc>
          <w:tcPr>
            <w:tcW w:w="3319" w:type="dxa"/>
            <w:shd w:val="clear" w:color="auto" w:fill="EEECE1" w:themeFill="background2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</w:p>
        </w:tc>
        <w:tc>
          <w:tcPr>
            <w:tcW w:w="4182" w:type="dxa"/>
            <w:shd w:val="clear" w:color="auto" w:fill="EEECE1" w:themeFill="background2"/>
            <w:vAlign w:val="center"/>
          </w:tcPr>
          <w:p w:rsidR="00DD0966" w:rsidRPr="00A8470B" w:rsidRDefault="00DD0966" w:rsidP="00DD0966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</w:p>
        </w:tc>
      </w:tr>
      <w:tr w:rsidR="00554A23" w:rsidRPr="003838D6" w:rsidTr="00DD0966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9FF66"/>
          </w:tcPr>
          <w:p w:rsidR="00554A23" w:rsidRDefault="00554A23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</w:p>
        </w:tc>
        <w:tc>
          <w:tcPr>
            <w:tcW w:w="3319" w:type="dxa"/>
            <w:shd w:val="clear" w:color="auto" w:fill="99FF66"/>
            <w:vAlign w:val="center"/>
          </w:tcPr>
          <w:p w:rsidR="00554A23" w:rsidRDefault="00554A23" w:rsidP="00DD0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</w:p>
        </w:tc>
        <w:tc>
          <w:tcPr>
            <w:tcW w:w="4182" w:type="dxa"/>
            <w:shd w:val="clear" w:color="auto" w:fill="99FF66"/>
            <w:vAlign w:val="center"/>
          </w:tcPr>
          <w:p w:rsidR="00554A23" w:rsidRPr="00A8470B" w:rsidRDefault="00554A23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</w:p>
        </w:tc>
      </w:tr>
      <w:tr w:rsidR="00DD0966" w:rsidRPr="003838D6" w:rsidTr="00DD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9FF66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F8</w:t>
            </w:r>
          </w:p>
        </w:tc>
        <w:tc>
          <w:tcPr>
            <w:tcW w:w="3319" w:type="dxa"/>
            <w:shd w:val="clear" w:color="auto" w:fill="99FF66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ICT</w:t>
            </w:r>
          </w:p>
        </w:tc>
        <w:tc>
          <w:tcPr>
            <w:tcW w:w="4182" w:type="dxa"/>
            <w:shd w:val="clear" w:color="auto" w:fill="99FF66"/>
            <w:vAlign w:val="center"/>
          </w:tcPr>
          <w:p w:rsidR="00DD0966" w:rsidRPr="00A8470B" w:rsidRDefault="00DD0966" w:rsidP="00DD0966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8470B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IT, office and communication equipment, services and supplies</w:t>
            </w:r>
          </w:p>
        </w:tc>
      </w:tr>
      <w:tr w:rsidR="00DD0966" w:rsidRPr="003838D6" w:rsidTr="00DD0966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EEECE1" w:themeFill="background2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</w:rPr>
            </w:pPr>
            <w:r>
              <w:rPr>
                <w:rFonts w:eastAsia="Calibri"/>
                <w:spacing w:val="0"/>
                <w:kern w:val="0"/>
                <w:szCs w:val="22"/>
              </w:rPr>
              <w:t>F9</w:t>
            </w:r>
          </w:p>
        </w:tc>
        <w:tc>
          <w:tcPr>
            <w:tcW w:w="3319" w:type="dxa"/>
            <w:shd w:val="clear" w:color="auto" w:fill="EEECE1" w:themeFill="background2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</w:rPr>
            </w:pPr>
            <w:r>
              <w:rPr>
                <w:rFonts w:eastAsia="Calibri"/>
                <w:spacing w:val="0"/>
                <w:kern w:val="0"/>
                <w:szCs w:val="22"/>
              </w:rPr>
              <w:t>INDUSTRY</w:t>
            </w:r>
          </w:p>
        </w:tc>
        <w:tc>
          <w:tcPr>
            <w:tcW w:w="4182" w:type="dxa"/>
            <w:shd w:val="clear" w:color="auto" w:fill="EEECE1" w:themeFill="background2"/>
            <w:vAlign w:val="center"/>
          </w:tcPr>
          <w:p w:rsidR="00DD0966" w:rsidRDefault="00DD0966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Industrial machinery production, installation, repair and maintenance</w:t>
            </w:r>
          </w:p>
          <w:p w:rsidR="00DD0966" w:rsidRDefault="00DD0966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</w:p>
          <w:p w:rsidR="00DD0966" w:rsidRPr="005B09C6" w:rsidRDefault="00DD0966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A8470B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Electrical machinery, apparatus, equipment and consumables: lighting</w:t>
            </w:r>
          </w:p>
        </w:tc>
      </w:tr>
      <w:tr w:rsidR="00DD0966" w:rsidRPr="003838D6" w:rsidTr="00DD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9FF66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F10</w:t>
            </w:r>
          </w:p>
        </w:tc>
        <w:tc>
          <w:tcPr>
            <w:tcW w:w="3319" w:type="dxa"/>
            <w:shd w:val="clear" w:color="auto" w:fill="99FF66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ARTS</w:t>
            </w:r>
          </w:p>
        </w:tc>
        <w:tc>
          <w:tcPr>
            <w:tcW w:w="4182" w:type="dxa"/>
            <w:shd w:val="clear" w:color="auto" w:fill="99FF66"/>
            <w:vAlign w:val="center"/>
          </w:tcPr>
          <w:p w:rsidR="00DD0966" w:rsidRPr="005B09C6" w:rsidRDefault="00DD0966" w:rsidP="00DD0966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Music, </w:t>
            </w:r>
            <w:proofErr w:type="spellStart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theather</w:t>
            </w:r>
            <w:proofErr w:type="spellEnd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, events and related cultural and entertainment services</w:t>
            </w:r>
          </w:p>
        </w:tc>
      </w:tr>
      <w:tr w:rsidR="00DD0966" w:rsidRPr="003838D6" w:rsidTr="00DD0966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EEECE1" w:themeFill="background2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F11</w:t>
            </w:r>
          </w:p>
        </w:tc>
        <w:tc>
          <w:tcPr>
            <w:tcW w:w="3319" w:type="dxa"/>
            <w:shd w:val="clear" w:color="auto" w:fill="EEECE1" w:themeFill="background2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RESEARCH</w:t>
            </w:r>
          </w:p>
        </w:tc>
        <w:tc>
          <w:tcPr>
            <w:tcW w:w="4182" w:type="dxa"/>
            <w:shd w:val="clear" w:color="auto" w:fill="EEECE1" w:themeFill="background2"/>
            <w:vAlign w:val="center"/>
          </w:tcPr>
          <w:p w:rsidR="00DD0966" w:rsidRPr="005B09C6" w:rsidRDefault="00DD0966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Organic/Bio/Eco products and services</w:t>
            </w:r>
          </w:p>
          <w:p w:rsidR="00DD0966" w:rsidRPr="005B09C6" w:rsidRDefault="00DD0966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Research and development </w:t>
            </w:r>
            <w:proofErr w:type="spellStart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equipments</w:t>
            </w:r>
            <w:proofErr w:type="spellEnd"/>
            <w:r w:rsidRPr="005B09C6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 xml:space="preserve"> and services</w:t>
            </w:r>
          </w:p>
        </w:tc>
      </w:tr>
      <w:tr w:rsidR="00DD0966" w:rsidRPr="0058285A" w:rsidTr="00DD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99FF66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F12</w:t>
            </w:r>
          </w:p>
        </w:tc>
        <w:tc>
          <w:tcPr>
            <w:tcW w:w="3319" w:type="dxa"/>
            <w:shd w:val="clear" w:color="auto" w:fill="99FF66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LOGISTIC</w:t>
            </w:r>
          </w:p>
        </w:tc>
        <w:tc>
          <w:tcPr>
            <w:tcW w:w="4182" w:type="dxa"/>
            <w:shd w:val="clear" w:color="auto" w:fill="99FF66"/>
            <w:vAlign w:val="center"/>
          </w:tcPr>
          <w:p w:rsidR="00DD0966" w:rsidRPr="00FC72A8" w:rsidRDefault="00DD0966" w:rsidP="00DD0966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</w:rPr>
            </w:pPr>
            <w:r>
              <w:rPr>
                <w:rFonts w:eastAsia="Calibri"/>
                <w:b w:val="0"/>
                <w:spacing w:val="0"/>
                <w:kern w:val="0"/>
                <w:szCs w:val="22"/>
                <w:lang w:val="es-ES_tradnl"/>
              </w:rPr>
              <w:t>Transport and Logistics services</w:t>
            </w:r>
          </w:p>
        </w:tc>
      </w:tr>
      <w:tr w:rsidR="00DD0966" w:rsidRPr="003838D6" w:rsidTr="00DD0966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EEECE1" w:themeFill="background2"/>
          </w:tcPr>
          <w:p w:rsidR="00DD0966" w:rsidRDefault="00DD0966" w:rsidP="00DD0966">
            <w:pPr>
              <w:spacing w:before="120" w:after="120" w:line="276" w:lineRule="auto"/>
              <w:jc w:val="center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F13</w:t>
            </w:r>
          </w:p>
        </w:tc>
        <w:tc>
          <w:tcPr>
            <w:tcW w:w="3319" w:type="dxa"/>
            <w:shd w:val="clear" w:color="auto" w:fill="EEECE1" w:themeFill="background2"/>
            <w:vAlign w:val="center"/>
          </w:tcPr>
          <w:p w:rsidR="00DD0966" w:rsidRPr="0058285A" w:rsidRDefault="00DD0966" w:rsidP="00DD0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0"/>
                <w:kern w:val="0"/>
                <w:szCs w:val="22"/>
                <w:lang w:val="es-ES_tradnl"/>
              </w:rPr>
            </w:pPr>
            <w:r>
              <w:rPr>
                <w:rFonts w:eastAsia="Calibri"/>
                <w:spacing w:val="0"/>
                <w:kern w:val="0"/>
                <w:szCs w:val="22"/>
                <w:lang w:val="es-ES_tradnl"/>
              </w:rPr>
              <w:t>WASTE</w:t>
            </w:r>
          </w:p>
        </w:tc>
        <w:tc>
          <w:tcPr>
            <w:tcW w:w="4182" w:type="dxa"/>
            <w:shd w:val="clear" w:color="auto" w:fill="EEECE1" w:themeFill="background2"/>
            <w:vAlign w:val="center"/>
          </w:tcPr>
          <w:p w:rsidR="00DD0966" w:rsidRPr="00F22172" w:rsidRDefault="00DD0966" w:rsidP="00DD0966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</w:pPr>
            <w:r w:rsidRPr="00F22172">
              <w:rPr>
                <w:rFonts w:eastAsia="Calibri"/>
                <w:b w:val="0"/>
                <w:spacing w:val="0"/>
                <w:kern w:val="0"/>
                <w:szCs w:val="22"/>
                <w:lang w:val="en-GB"/>
              </w:rPr>
              <w:t>Water distribution, Sewage, refuse, cleaning and environmental services</w:t>
            </w:r>
          </w:p>
        </w:tc>
      </w:tr>
    </w:tbl>
    <w:p w:rsidR="0074072A" w:rsidRDefault="00C758A3"/>
    <w:sectPr w:rsidR="0074072A" w:rsidSect="00A64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A3" w:rsidRDefault="00C758A3" w:rsidP="00554A23">
      <w:pPr>
        <w:spacing w:before="0" w:after="0"/>
      </w:pPr>
      <w:r>
        <w:separator/>
      </w:r>
    </w:p>
  </w:endnote>
  <w:endnote w:type="continuationSeparator" w:id="0">
    <w:p w:rsidR="00C758A3" w:rsidRDefault="00C758A3" w:rsidP="00554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23" w:rsidRDefault="00554A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23" w:rsidRDefault="00554A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23" w:rsidRDefault="00554A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A3" w:rsidRDefault="00C758A3" w:rsidP="00554A23">
      <w:pPr>
        <w:spacing w:before="0" w:after="0"/>
      </w:pPr>
      <w:r>
        <w:separator/>
      </w:r>
    </w:p>
  </w:footnote>
  <w:footnote w:type="continuationSeparator" w:id="0">
    <w:p w:rsidR="00C758A3" w:rsidRDefault="00C758A3" w:rsidP="00554A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23" w:rsidRDefault="00554A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23" w:rsidRPr="00554A23" w:rsidRDefault="00554A23">
    <w:pPr>
      <w:spacing w:line="264" w:lineRule="auto"/>
      <w:rPr>
        <w:sz w:val="28"/>
        <w:szCs w:val="28"/>
      </w:rPr>
    </w:pPr>
    <w:r w:rsidRPr="00554A23">
      <w:rPr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87297E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 w:rsidRPr="00554A23">
      <w:rPr>
        <w:color w:val="4F81BD" w:themeColor="accent1"/>
        <w:szCs w:val="24"/>
      </w:rPr>
      <w:t>Enterpreneurial Fields of Interest</w:t>
    </w:r>
    <w:sdt>
      <w:sdtPr>
        <w:rPr>
          <w:color w:val="4F81BD" w:themeColor="accent1"/>
          <w:szCs w:val="24"/>
        </w:rPr>
        <w:alias w:val="Titolo"/>
        <w:id w:val="15524250"/>
        <w:placeholder>
          <w:docPart w:val="5826846FA8E042BDB379D5015C7B38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54A23">
          <w:rPr>
            <w:color w:val="4F81BD" w:themeColor="accent1"/>
            <w:szCs w:val="24"/>
          </w:rPr>
          <w:t xml:space="preserve"> to be mentioned in box 5 criterion 2 of the application form</w:t>
        </w:r>
        <w:r>
          <w:rPr>
            <w:color w:val="4F81BD" w:themeColor="accent1"/>
            <w:szCs w:val="24"/>
          </w:rPr>
          <w:t xml:space="preserve"> “Y2Y competition”</w:t>
        </w:r>
      </w:sdtContent>
    </w:sdt>
  </w:p>
  <w:p w:rsidR="00554A23" w:rsidRDefault="00554A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23" w:rsidRDefault="00554A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BD"/>
    <w:rsid w:val="00140BBB"/>
    <w:rsid w:val="00391054"/>
    <w:rsid w:val="004F74D9"/>
    <w:rsid w:val="00554A23"/>
    <w:rsid w:val="00565CAE"/>
    <w:rsid w:val="00715596"/>
    <w:rsid w:val="00A642C8"/>
    <w:rsid w:val="00A97F47"/>
    <w:rsid w:val="00C758A3"/>
    <w:rsid w:val="00DD04F7"/>
    <w:rsid w:val="00DD0966"/>
    <w:rsid w:val="00FA28BD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5C69"/>
  <w15:docId w15:val="{241F2B76-FA09-4D6C-9AB2-93FE41FF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8BD"/>
    <w:pPr>
      <w:spacing w:before="60" w:after="60" w:line="240" w:lineRule="auto"/>
      <w:jc w:val="both"/>
    </w:pPr>
    <w:rPr>
      <w:rFonts w:ascii="Arial" w:hAnsi="Arial" w:cs="Arial"/>
      <w:b/>
      <w:spacing w:val="5"/>
      <w:kern w:val="28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uadrculamedia1-nfasis31">
    <w:name w:val="Cuadrícula media 1 - Énfasis 31"/>
    <w:basedOn w:val="Tabellanormale"/>
    <w:uiPriority w:val="67"/>
    <w:rsid w:val="00FA28BD"/>
    <w:pPr>
      <w:spacing w:after="0" w:line="240" w:lineRule="auto"/>
    </w:pPr>
    <w:rPr>
      <w:lang w:eastAsia="es-E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54A23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A23"/>
    <w:rPr>
      <w:rFonts w:ascii="Arial" w:hAnsi="Arial" w:cs="Arial"/>
      <w:b/>
      <w:spacing w:val="5"/>
      <w:kern w:val="28"/>
      <w:sz w:val="24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554A23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A23"/>
    <w:rPr>
      <w:rFonts w:ascii="Arial" w:hAnsi="Arial" w:cs="Arial"/>
      <w:b/>
      <w:spacing w:val="5"/>
      <w:kern w:val="28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6846FA8E042BDB379D5015C7B3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1312B-2477-4D4A-BB66-BB530D7D5E98}"/>
      </w:docPartPr>
      <w:docPartBody>
        <w:p w:rsidR="00000000" w:rsidRDefault="00551349" w:rsidP="00551349">
          <w:pPr>
            <w:pStyle w:val="5826846FA8E042BDB379D5015C7B3824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49"/>
    <w:rsid w:val="002A63F2"/>
    <w:rsid w:val="0055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26846FA8E042BDB379D5015C7B3824">
    <w:name w:val="5826846FA8E042BDB379D5015C7B3824"/>
    <w:rsid w:val="00551349"/>
  </w:style>
  <w:style w:type="paragraph" w:customStyle="1" w:styleId="3455F3639E1B462DA939FCFBDEFC4927">
    <w:name w:val="3455F3639E1B462DA939FCFBDEFC4927"/>
    <w:rsid w:val="00551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7D1D-18B0-4A6B-80C0-32E06A37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mentioned in box 5 criterion 2 of the application form “Y2Y competition”</dc:title>
  <dc:creator>Administrador</dc:creator>
  <cp:lastModifiedBy>Laptop</cp:lastModifiedBy>
  <cp:revision>2</cp:revision>
  <dcterms:created xsi:type="dcterms:W3CDTF">2019-03-22T16:01:00Z</dcterms:created>
  <dcterms:modified xsi:type="dcterms:W3CDTF">2019-03-22T16:01:00Z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-1927641302</vt:i4>
  </property>
  <property fmtid="{D5CDD505-2E9C-101B-9397-08002B2CF9AE}" pid="3" name="_NewReviewCycle">
    <vt:lpwstr/>
  </property>
  <property fmtid="{D5CDD505-2E9C-101B-9397-08002B2CF9AE}" pid="4" name="_EmailSubject">
    <vt:lpwstr>PARA SUBIR A WEB</vt:lpwstr>
  </property>
  <property fmtid="{D5CDD505-2E9C-101B-9397-08002B2CF9AE}" pid="5" name="_AuthorEmail">
    <vt:lpwstr>iguerrero@famp.es</vt:lpwstr>
  </property>
  <property fmtid="{D5CDD505-2E9C-101B-9397-08002B2CF9AE}" pid="6" name="_AuthorEmailDisplayName">
    <vt:lpwstr>Inma Guerrero</vt:lpwstr>
  </property>
</Properties>
</file>